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5656" w:rsidRPr="00E82914" w:rsidRDefault="00165656" w:rsidP="00165656">
      <w:pPr>
        <w:jc w:val="center"/>
        <w:rPr>
          <w:rFonts w:asciiTheme="minorBidi" w:hAnsiTheme="minorBidi"/>
          <w:b/>
          <w:bCs/>
          <w:sz w:val="28"/>
          <w:szCs w:val="36"/>
        </w:rPr>
      </w:pPr>
      <w:r w:rsidRPr="00E82914">
        <w:rPr>
          <w:rFonts w:asciiTheme="minorBidi" w:hAnsiTheme="minorBidi"/>
          <w:b/>
          <w:bCs/>
          <w:sz w:val="28"/>
          <w:szCs w:val="36"/>
          <w:cs/>
        </w:rPr>
        <w:t>รายงานการวิจัย</w:t>
      </w:r>
    </w:p>
    <w:p w:rsidR="00165656" w:rsidRPr="00E82914" w:rsidRDefault="00E82914" w:rsidP="00165656">
      <w:pPr>
        <w:ind w:firstLine="720"/>
        <w:rPr>
          <w:rFonts w:asciiTheme="minorBidi" w:hAnsiTheme="minorBidi"/>
          <w:sz w:val="32"/>
          <w:szCs w:val="32"/>
        </w:rPr>
      </w:pPr>
      <w:r w:rsidRPr="00E82914">
        <w:rPr>
          <w:rFonts w:asciiTheme="minorBidi" w:hAnsiTheme="minorBidi"/>
          <w:sz w:val="32"/>
          <w:szCs w:val="32"/>
        </w:rPr>
        <w:t>S</w:t>
      </w:r>
      <w:r w:rsidR="00165656" w:rsidRPr="00E82914">
        <w:rPr>
          <w:rFonts w:asciiTheme="minorBidi" w:hAnsiTheme="minorBidi"/>
          <w:sz w:val="32"/>
          <w:szCs w:val="32"/>
        </w:rPr>
        <w:t>tudies have pointed to gaps in the understanding of innovation performance</w:t>
      </w:r>
      <w:r w:rsidR="00165656" w:rsidRPr="00E82914">
        <w:rPr>
          <w:rFonts w:asciiTheme="minorBidi" w:hAnsiTheme="minorBidi"/>
          <w:sz w:val="32"/>
          <w:szCs w:val="32"/>
        </w:rPr>
        <w:t xml:space="preserve"> </w:t>
      </w:r>
      <w:r w:rsidR="00165656" w:rsidRPr="00E82914">
        <w:rPr>
          <w:rFonts w:asciiTheme="minorBidi" w:hAnsiTheme="minorBidi"/>
          <w:sz w:val="32"/>
          <w:szCs w:val="32"/>
        </w:rPr>
        <w:t>in the industrialization of cooperatives. This paper has addressed the innovation</w:t>
      </w:r>
      <w:r w:rsidR="00165656" w:rsidRPr="00E82914">
        <w:rPr>
          <w:rFonts w:asciiTheme="minorBidi" w:hAnsiTheme="minorBidi"/>
          <w:sz w:val="32"/>
          <w:szCs w:val="32"/>
        </w:rPr>
        <w:t xml:space="preserve"> </w:t>
      </w:r>
      <w:r w:rsidR="00165656" w:rsidRPr="00E82914">
        <w:rPr>
          <w:rFonts w:asciiTheme="minorBidi" w:hAnsiTheme="minorBidi"/>
          <w:sz w:val="32"/>
          <w:szCs w:val="32"/>
        </w:rPr>
        <w:t>performance of Brazilian agricultural cooperatives in economic-financial</w:t>
      </w:r>
      <w:r w:rsidR="00165656" w:rsidRPr="00E82914">
        <w:rPr>
          <w:rFonts w:asciiTheme="minorBidi" w:hAnsiTheme="minorBidi"/>
          <w:sz w:val="32"/>
          <w:szCs w:val="32"/>
        </w:rPr>
        <w:t xml:space="preserve"> </w:t>
      </w:r>
      <w:r w:rsidR="00165656" w:rsidRPr="00E82914">
        <w:rPr>
          <w:rFonts w:asciiTheme="minorBidi" w:hAnsiTheme="minorBidi"/>
          <w:sz w:val="32"/>
          <w:szCs w:val="32"/>
        </w:rPr>
        <w:t>and social dimensions.</w:t>
      </w:r>
      <w:r w:rsidRPr="00E82914">
        <w:rPr>
          <w:rFonts w:asciiTheme="minorBidi" w:hAnsiTheme="minorBidi"/>
          <w:sz w:val="32"/>
          <w:szCs w:val="32"/>
        </w:rPr>
        <w:fldChar w:fldCharType="begin"/>
      </w:r>
      <w:r w:rsidRPr="00E82914">
        <w:rPr>
          <w:rFonts w:asciiTheme="minorBidi" w:hAnsiTheme="minorBidi"/>
          <w:sz w:val="32"/>
          <w:szCs w:val="32"/>
        </w:rPr>
        <w:instrText xml:space="preserve"> ADDIN ZOTERO_ITEM CSL_CITATION {"citationID":"TztXT6Bn","properties":{"formattedCitation":"(\\uc0\\u3585{}\\uc0\\u3656{}\\uc0\\u3629{}\\uc0\\u3648{}\\uc0\\u3585{}\\uc0\\u3637{}\\uc0\\u3618{}\\uc0\\u3619{}\\uc0\\u3605{}\\uc0\\u3636{} \\uc0\\u3586{}\\uc0\\u3623{}\\uc0\\u3633{}\\uc0\\u3597{}\\uc0\\u3626{}\\uc0\\u3585{}\\uc0\\u3640{}\\uc0\\u3621{}, 2562)","plainCitation":"(</w:instrText>
      </w:r>
      <w:r w:rsidRPr="00E82914">
        <w:rPr>
          <w:rFonts w:asciiTheme="minorBidi" w:hAnsiTheme="minorBidi"/>
          <w:sz w:val="32"/>
          <w:szCs w:val="32"/>
          <w:cs/>
        </w:rPr>
        <w:instrText>ก่อเกียรติ ขวัญสกุล</w:instrText>
      </w:r>
      <w:r w:rsidRPr="00E82914">
        <w:rPr>
          <w:rFonts w:asciiTheme="minorBidi" w:hAnsiTheme="minorBidi"/>
          <w:sz w:val="32"/>
          <w:szCs w:val="32"/>
        </w:rPr>
        <w:instrText>, 2562)","noteIndex":0},"citationItems":[{"id":192,"uris":["http://zotero.org/users/local/yAhjahEv/items/XU8X6NGJ"],"itemData":{"id":192,"type":"article-journal","container-title":"</w:instrText>
      </w:r>
      <w:r w:rsidRPr="00E82914">
        <w:rPr>
          <w:rFonts w:asciiTheme="minorBidi" w:hAnsiTheme="minorBidi"/>
          <w:sz w:val="32"/>
          <w:szCs w:val="32"/>
          <w:cs/>
        </w:rPr>
        <w:instrText>วารสารศรีนครินทรวิโรฒวิจัยและพัฒนา (สาขามนุษยศาสตร์และสังคมศาสตร์)"</w:instrText>
      </w:r>
      <w:r w:rsidRPr="00E82914">
        <w:rPr>
          <w:rFonts w:asciiTheme="minorBidi" w:hAnsiTheme="minorBidi"/>
          <w:sz w:val="32"/>
          <w:szCs w:val="32"/>
        </w:rPr>
        <w:instrText>,"issue":"22","page":"13-31","title":"</w:instrText>
      </w:r>
      <w:r w:rsidRPr="00E82914">
        <w:rPr>
          <w:rFonts w:asciiTheme="minorBidi" w:hAnsiTheme="minorBidi"/>
          <w:sz w:val="32"/>
          <w:szCs w:val="32"/>
          <w:cs/>
        </w:rPr>
        <w:instrText xml:space="preserve">การพัฒนานวัตกรรมสื่อประชาสัมพันธ์โดยการบูรณาการการเรียนรู้เพื่อบริการวิชาการแก่ชุมชนในรายวิชา </w:instrText>
      </w:r>
      <w:r w:rsidRPr="00E82914">
        <w:rPr>
          <w:rFonts w:asciiTheme="minorBidi" w:hAnsiTheme="minorBidi"/>
          <w:sz w:val="32"/>
          <w:szCs w:val="32"/>
        </w:rPr>
        <w:instrText xml:space="preserve">1 </w:instrText>
      </w:r>
      <w:r w:rsidRPr="00E82914">
        <w:rPr>
          <w:rFonts w:asciiTheme="minorBidi" w:hAnsiTheme="minorBidi"/>
          <w:sz w:val="32"/>
          <w:szCs w:val="32"/>
          <w:cs/>
        </w:rPr>
        <w:instrText xml:space="preserve">หลักสูตร </w:instrText>
      </w:r>
      <w:r w:rsidRPr="00E82914">
        <w:rPr>
          <w:rFonts w:asciiTheme="minorBidi" w:hAnsiTheme="minorBidi"/>
          <w:sz w:val="32"/>
          <w:szCs w:val="32"/>
        </w:rPr>
        <w:instrText xml:space="preserve">1 </w:instrText>
      </w:r>
      <w:r w:rsidRPr="00E82914">
        <w:rPr>
          <w:rFonts w:asciiTheme="minorBidi" w:hAnsiTheme="minorBidi"/>
          <w:sz w:val="32"/>
          <w:szCs w:val="32"/>
          <w:cs/>
        </w:rPr>
        <w:instrText>ชุมชน โดยใช้กระบวนการคิดเชิงออกแบบ"</w:instrText>
      </w:r>
      <w:r w:rsidRPr="00E82914">
        <w:rPr>
          <w:rFonts w:asciiTheme="minorBidi" w:hAnsiTheme="minorBidi"/>
          <w:sz w:val="32"/>
          <w:szCs w:val="32"/>
        </w:rPr>
        <w:instrText>,"volume":"11","author":[{"literal":"</w:instrText>
      </w:r>
      <w:r w:rsidRPr="00E82914">
        <w:rPr>
          <w:rFonts w:asciiTheme="minorBidi" w:hAnsiTheme="minorBidi"/>
          <w:sz w:val="32"/>
          <w:szCs w:val="32"/>
          <w:cs/>
        </w:rPr>
        <w:instrText>ก่อเกียรติ ขวัญสกุล"</w:instrText>
      </w:r>
      <w:r w:rsidRPr="00E82914">
        <w:rPr>
          <w:rFonts w:asciiTheme="minorBidi" w:hAnsiTheme="minorBidi"/>
          <w:sz w:val="32"/>
          <w:szCs w:val="32"/>
        </w:rPr>
        <w:instrText xml:space="preserve">}],"issued":{"date-parts":[["2562"]]}}}],"schema":"https://github.com/citation-style-language/schema/raw/master/csl-citation.json"} </w:instrText>
      </w:r>
      <w:r w:rsidRPr="00E82914">
        <w:rPr>
          <w:rFonts w:asciiTheme="minorBidi" w:hAnsiTheme="minorBidi"/>
          <w:sz w:val="32"/>
          <w:szCs w:val="32"/>
        </w:rPr>
        <w:fldChar w:fldCharType="separate"/>
      </w:r>
      <w:r w:rsidRPr="00E82914">
        <w:rPr>
          <w:rFonts w:asciiTheme="minorBidi" w:hAnsiTheme="minorBidi"/>
          <w:sz w:val="32"/>
          <w:szCs w:val="32"/>
        </w:rPr>
        <w:t>(</w:t>
      </w:r>
      <w:r w:rsidRPr="00E82914">
        <w:rPr>
          <w:rFonts w:asciiTheme="minorBidi" w:hAnsiTheme="minorBidi"/>
          <w:sz w:val="32"/>
          <w:szCs w:val="32"/>
          <w:cs/>
        </w:rPr>
        <w:t>ก่อเกียรติ ขวัญสกุล</w:t>
      </w:r>
      <w:r w:rsidRPr="00E82914">
        <w:rPr>
          <w:rFonts w:asciiTheme="minorBidi" w:hAnsiTheme="minorBidi"/>
          <w:sz w:val="32"/>
          <w:szCs w:val="32"/>
        </w:rPr>
        <w:t>, 2562)</w:t>
      </w:r>
      <w:r w:rsidRPr="00E82914">
        <w:rPr>
          <w:rFonts w:asciiTheme="minorBidi" w:hAnsiTheme="minorBidi"/>
          <w:sz w:val="32"/>
          <w:szCs w:val="32"/>
        </w:rPr>
        <w:fldChar w:fldCharType="end"/>
      </w:r>
      <w:r w:rsidR="00165656" w:rsidRPr="00E82914">
        <w:rPr>
          <w:rFonts w:asciiTheme="minorBidi" w:hAnsiTheme="minorBidi"/>
          <w:sz w:val="32"/>
          <w:szCs w:val="32"/>
        </w:rPr>
        <w:t xml:space="preserve"> For our research, we conducted a semi-structured</w:t>
      </w:r>
      <w:r w:rsidR="00165656" w:rsidRPr="00E82914">
        <w:rPr>
          <w:rFonts w:asciiTheme="minorBidi" w:hAnsiTheme="minorBidi"/>
          <w:sz w:val="32"/>
          <w:szCs w:val="32"/>
        </w:rPr>
        <w:t xml:space="preserve"> </w:t>
      </w:r>
      <w:r w:rsidR="00165656" w:rsidRPr="00E82914">
        <w:rPr>
          <w:rFonts w:asciiTheme="minorBidi" w:hAnsiTheme="minorBidi"/>
          <w:sz w:val="32"/>
          <w:szCs w:val="32"/>
        </w:rPr>
        <w:t>interview with managers of cooperatives that adopted the industrialization</w:t>
      </w:r>
      <w:r w:rsidR="00165656" w:rsidRPr="00E82914">
        <w:rPr>
          <w:rFonts w:asciiTheme="minorBidi" w:hAnsiTheme="minorBidi"/>
          <w:sz w:val="32"/>
          <w:szCs w:val="32"/>
        </w:rPr>
        <w:t xml:space="preserve"> </w:t>
      </w:r>
      <w:r w:rsidR="00165656" w:rsidRPr="00E82914">
        <w:rPr>
          <w:rFonts w:asciiTheme="minorBidi" w:hAnsiTheme="minorBidi"/>
          <w:sz w:val="32"/>
          <w:szCs w:val="32"/>
        </w:rPr>
        <w:t>of products.</w:t>
      </w:r>
      <w:r w:rsidR="00165656" w:rsidRPr="00E82914">
        <w:rPr>
          <w:rFonts w:asciiTheme="minorBidi" w:hAnsiTheme="minorBidi"/>
          <w:sz w:val="32"/>
          <w:szCs w:val="32"/>
        </w:rPr>
        <w:t xml:space="preserve"> </w:t>
      </w:r>
      <w:r w:rsidR="00165656" w:rsidRPr="00E82914">
        <w:rPr>
          <w:rFonts w:asciiTheme="minorBidi" w:hAnsiTheme="minorBidi"/>
          <w:sz w:val="32"/>
          <w:szCs w:val="32"/>
        </w:rPr>
        <w:t>In the economic-financial dimension, cooperatives increased</w:t>
      </w:r>
      <w:r w:rsidR="00165656" w:rsidRPr="00E82914">
        <w:rPr>
          <w:rFonts w:asciiTheme="minorBidi" w:hAnsiTheme="minorBidi"/>
          <w:sz w:val="32"/>
          <w:szCs w:val="32"/>
        </w:rPr>
        <w:t xml:space="preserve"> </w:t>
      </w:r>
      <w:r w:rsidR="00165656" w:rsidRPr="00E82914">
        <w:rPr>
          <w:rFonts w:asciiTheme="minorBidi" w:hAnsiTheme="minorBidi"/>
          <w:sz w:val="32"/>
          <w:szCs w:val="32"/>
        </w:rPr>
        <w:t>the offer/variety of products and gained new markets, while, in the social</w:t>
      </w:r>
      <w:r w:rsidR="00165656" w:rsidRPr="00E82914">
        <w:rPr>
          <w:rFonts w:asciiTheme="minorBidi" w:hAnsiTheme="minorBidi"/>
          <w:sz w:val="32"/>
          <w:szCs w:val="32"/>
        </w:rPr>
        <w:t xml:space="preserve"> </w:t>
      </w:r>
      <w:r w:rsidR="00165656" w:rsidRPr="00E82914">
        <w:rPr>
          <w:rFonts w:asciiTheme="minorBidi" w:hAnsiTheme="minorBidi"/>
          <w:sz w:val="32"/>
          <w:szCs w:val="32"/>
        </w:rPr>
        <w:t>dimension, the industrialization of new products for the cooperative, or</w:t>
      </w:r>
      <w:r w:rsidR="00165656" w:rsidRPr="00E82914">
        <w:rPr>
          <w:rFonts w:asciiTheme="minorBidi" w:hAnsiTheme="minorBidi"/>
          <w:sz w:val="32"/>
          <w:szCs w:val="32"/>
        </w:rPr>
        <w:t xml:space="preserve"> </w:t>
      </w:r>
      <w:r w:rsidR="00165656" w:rsidRPr="00E82914">
        <w:rPr>
          <w:rFonts w:asciiTheme="minorBidi" w:hAnsiTheme="minorBidi"/>
          <w:sz w:val="32"/>
          <w:szCs w:val="32"/>
        </w:rPr>
        <w:t>for the market. These may affect the sense of pride in belonging to the</w:t>
      </w:r>
      <w:r w:rsidR="00165656" w:rsidRPr="00E82914">
        <w:rPr>
          <w:rFonts w:asciiTheme="minorBidi" w:hAnsiTheme="minorBidi"/>
          <w:sz w:val="32"/>
          <w:szCs w:val="32"/>
        </w:rPr>
        <w:t xml:space="preserve"> </w:t>
      </w:r>
      <w:r w:rsidR="00165656" w:rsidRPr="00E82914">
        <w:rPr>
          <w:rFonts w:asciiTheme="minorBidi" w:hAnsiTheme="minorBidi"/>
          <w:sz w:val="32"/>
          <w:szCs w:val="32"/>
        </w:rPr>
        <w:t>cooperative due to the availability of a manufactured product for purchase</w:t>
      </w:r>
      <w:r w:rsidR="00165656" w:rsidRPr="00E82914">
        <w:rPr>
          <w:rFonts w:asciiTheme="minorBidi" w:hAnsiTheme="minorBidi"/>
          <w:sz w:val="32"/>
          <w:szCs w:val="32"/>
        </w:rPr>
        <w:t xml:space="preserve"> </w:t>
      </w:r>
      <w:r w:rsidR="00165656" w:rsidRPr="00E82914">
        <w:rPr>
          <w:rFonts w:asciiTheme="minorBidi" w:hAnsiTheme="minorBidi"/>
          <w:sz w:val="32"/>
          <w:szCs w:val="32"/>
        </w:rPr>
        <w:t>that resulted from the commodity produced by the cooperative members.</w:t>
      </w:r>
      <w:r w:rsidRPr="00E82914">
        <w:rPr>
          <w:rFonts w:asciiTheme="minorBidi" w:hAnsiTheme="minorBidi"/>
          <w:sz w:val="32"/>
          <w:szCs w:val="32"/>
        </w:rPr>
        <w:fldChar w:fldCharType="begin"/>
      </w:r>
      <w:r w:rsidRPr="00E82914">
        <w:rPr>
          <w:rFonts w:asciiTheme="minorBidi" w:hAnsiTheme="minorBidi"/>
          <w:sz w:val="32"/>
          <w:szCs w:val="32"/>
        </w:rPr>
        <w:instrText xml:space="preserve"> ADDIN ZOTERO_ITEM CSL_CITATION {"citationID":"KlY9XeZj","properties":{"formattedCitation":"(Cristina Holgado-Silva &amp; Binotto, 2022)","plainCitation":"(Cristina Holgado-Silva &amp; Binotto, 2022)","noteIndex":0},"citationItems":[{"id":214,"uris":["http://zotero.org/users/local/yAhjahEv/items/IE29439A"],"itemData":{"id":214,"type":"article-journal","abstract":"Studies have pointed to gaps in the understanding of innovation performance in the industrialization of cooperatives. This paper has addressed the innovation performance of Brazilian agricultural cooperatives in economic-financial and social dimensions. For our research, we conducted a semi-structured interview with managers of cooperatives that adopted the industrialization of products. In the economic-financial dimension, cooperatives increased the offer/variety of products and gained new markets, while, in the social dimension, the industrialization of new products for the cooperative, or for the market. These may affect the sense of pride in belonging to the cooperative due to the availability of a manufactured product for purchase that resulted from the commodity produced by the cooperative members. This study improves the understanding about the innovation performance model, and shows how cooperatives have addressed this topic. Such an understanding can assist in the development of strategies for innovation in cooperatives. The findings contribute to the understanding of innovation in industrialization, and add efforts in research on innovation in emerging economies. [ABSTRACT FROM AUTHOR]","archive":"Academic Search Ultimate","container-title":"Brazilian Business Review (Portuguese Edition)","ISSN":"1807734X","issue":"6","journalAbbreviation":"Brazilian Business Review (Portuguese Edition)","note":"publisher: Brazilian Business Review","page":"626-641","source":"EBSCOhost","title":"Innovation Performance: What Is Happening In Agricultural Cooperatives?","volume":"19","author":[{"family":"Cristina Holgado-Silva","given":"Heloiza"},{"family":"Binotto","given":"Erlaine"}],"issued":{"date-parts":[["2022",12,11]]}}}],"schema":"https://github.com/citation-style-language/schema/raw/master/csl-citation.json"} </w:instrText>
      </w:r>
      <w:r w:rsidRPr="00E82914">
        <w:rPr>
          <w:rFonts w:asciiTheme="minorBidi" w:hAnsiTheme="minorBidi"/>
          <w:sz w:val="32"/>
          <w:szCs w:val="32"/>
        </w:rPr>
        <w:fldChar w:fldCharType="separate"/>
      </w:r>
      <w:r w:rsidRPr="00E82914">
        <w:rPr>
          <w:rFonts w:asciiTheme="minorBidi" w:hAnsiTheme="minorBidi"/>
          <w:sz w:val="32"/>
          <w:szCs w:val="32"/>
        </w:rPr>
        <w:t xml:space="preserve">(Cristina </w:t>
      </w:r>
      <w:proofErr w:type="spellStart"/>
      <w:r w:rsidRPr="00E82914">
        <w:rPr>
          <w:rFonts w:asciiTheme="minorBidi" w:hAnsiTheme="minorBidi"/>
          <w:sz w:val="32"/>
          <w:szCs w:val="32"/>
        </w:rPr>
        <w:t>Holgado</w:t>
      </w:r>
      <w:proofErr w:type="spellEnd"/>
      <w:r w:rsidRPr="00E82914">
        <w:rPr>
          <w:rFonts w:asciiTheme="minorBidi" w:hAnsiTheme="minorBidi"/>
          <w:sz w:val="32"/>
          <w:szCs w:val="32"/>
        </w:rPr>
        <w:t xml:space="preserve">-Silva &amp; </w:t>
      </w:r>
      <w:proofErr w:type="spellStart"/>
      <w:r w:rsidRPr="00E82914">
        <w:rPr>
          <w:rFonts w:asciiTheme="minorBidi" w:hAnsiTheme="minorBidi"/>
          <w:sz w:val="32"/>
          <w:szCs w:val="32"/>
        </w:rPr>
        <w:t>Binotto</w:t>
      </w:r>
      <w:proofErr w:type="spellEnd"/>
      <w:r w:rsidRPr="00E82914">
        <w:rPr>
          <w:rFonts w:asciiTheme="minorBidi" w:hAnsiTheme="minorBidi"/>
          <w:sz w:val="32"/>
          <w:szCs w:val="32"/>
        </w:rPr>
        <w:t>, 2022)</w:t>
      </w:r>
      <w:r w:rsidRPr="00E82914">
        <w:rPr>
          <w:rFonts w:asciiTheme="minorBidi" w:hAnsiTheme="minorBidi"/>
          <w:sz w:val="32"/>
          <w:szCs w:val="32"/>
        </w:rPr>
        <w:fldChar w:fldCharType="end"/>
      </w:r>
      <w:r w:rsidR="00165656" w:rsidRPr="00E82914">
        <w:rPr>
          <w:rFonts w:asciiTheme="minorBidi" w:hAnsiTheme="minorBidi"/>
          <w:sz w:val="32"/>
          <w:szCs w:val="32"/>
        </w:rPr>
        <w:t xml:space="preserve"> </w:t>
      </w:r>
      <w:r w:rsidR="00165656" w:rsidRPr="00E82914">
        <w:rPr>
          <w:rFonts w:asciiTheme="minorBidi" w:hAnsiTheme="minorBidi"/>
          <w:sz w:val="32"/>
          <w:szCs w:val="32"/>
        </w:rPr>
        <w:t>This study improves the understanding about the innovation performance</w:t>
      </w:r>
      <w:r w:rsidR="00165656" w:rsidRPr="00E82914">
        <w:rPr>
          <w:rFonts w:asciiTheme="minorBidi" w:hAnsiTheme="minorBidi"/>
          <w:sz w:val="32"/>
          <w:szCs w:val="32"/>
        </w:rPr>
        <w:t xml:space="preserve"> </w:t>
      </w:r>
      <w:r w:rsidR="00165656" w:rsidRPr="00E82914">
        <w:rPr>
          <w:rFonts w:asciiTheme="minorBidi" w:hAnsiTheme="minorBidi"/>
          <w:sz w:val="32"/>
          <w:szCs w:val="32"/>
        </w:rPr>
        <w:t>model, and shows how cooperatives have addressed this topic. Such an</w:t>
      </w:r>
      <w:r w:rsidR="00165656" w:rsidRPr="00E82914">
        <w:rPr>
          <w:rFonts w:asciiTheme="minorBidi" w:hAnsiTheme="minorBidi"/>
          <w:sz w:val="32"/>
          <w:szCs w:val="32"/>
        </w:rPr>
        <w:t xml:space="preserve"> </w:t>
      </w:r>
      <w:r w:rsidR="00165656" w:rsidRPr="00E82914">
        <w:rPr>
          <w:rFonts w:asciiTheme="minorBidi" w:hAnsiTheme="minorBidi"/>
          <w:sz w:val="32"/>
          <w:szCs w:val="32"/>
        </w:rPr>
        <w:t>understanding can assist in the development of strategies for innovation in</w:t>
      </w:r>
      <w:r w:rsidR="00165656" w:rsidRPr="00E82914">
        <w:rPr>
          <w:rFonts w:asciiTheme="minorBidi" w:hAnsiTheme="minorBidi"/>
          <w:sz w:val="32"/>
          <w:szCs w:val="32"/>
        </w:rPr>
        <w:t xml:space="preserve"> </w:t>
      </w:r>
      <w:r w:rsidR="00165656" w:rsidRPr="00E82914">
        <w:rPr>
          <w:rFonts w:asciiTheme="minorBidi" w:hAnsiTheme="minorBidi"/>
          <w:sz w:val="32"/>
          <w:szCs w:val="32"/>
        </w:rPr>
        <w:t>cooperatives. The findings contribute to the understanding of innovation</w:t>
      </w:r>
      <w:r w:rsidR="00165656" w:rsidRPr="00E82914">
        <w:rPr>
          <w:rFonts w:asciiTheme="minorBidi" w:hAnsiTheme="minorBidi"/>
          <w:sz w:val="32"/>
          <w:szCs w:val="32"/>
        </w:rPr>
        <w:t xml:space="preserve"> </w:t>
      </w:r>
      <w:r w:rsidR="00165656" w:rsidRPr="00E82914">
        <w:rPr>
          <w:rFonts w:asciiTheme="minorBidi" w:hAnsiTheme="minorBidi"/>
          <w:sz w:val="32"/>
          <w:szCs w:val="32"/>
        </w:rPr>
        <w:t>in industrialization, and add efforts in research on innovation in emerging</w:t>
      </w:r>
      <w:r w:rsidR="00165656" w:rsidRPr="00E82914">
        <w:rPr>
          <w:rFonts w:asciiTheme="minorBidi" w:hAnsiTheme="minorBidi"/>
          <w:sz w:val="32"/>
          <w:szCs w:val="32"/>
        </w:rPr>
        <w:t xml:space="preserve"> </w:t>
      </w:r>
      <w:r w:rsidR="00165656" w:rsidRPr="00E82914">
        <w:rPr>
          <w:rFonts w:asciiTheme="minorBidi" w:hAnsiTheme="minorBidi"/>
          <w:sz w:val="32"/>
          <w:szCs w:val="32"/>
        </w:rPr>
        <w:t>economies.</w:t>
      </w:r>
    </w:p>
    <w:p w:rsidR="00165656" w:rsidRDefault="00165656" w:rsidP="00165656">
      <w:pPr>
        <w:jc w:val="center"/>
        <w:rPr>
          <w:rFonts w:ascii="TH SarabunPSK" w:hAnsi="TH SarabunPSK" w:cs="TH SarabunPSK"/>
          <w:b/>
          <w:bCs/>
          <w:sz w:val="28"/>
          <w:szCs w:val="36"/>
          <w:vertAlign w:val="subscript"/>
        </w:rPr>
      </w:pPr>
    </w:p>
    <w:p w:rsidR="00165656" w:rsidRPr="00165656" w:rsidRDefault="00165656">
      <w:pPr>
        <w:rPr>
          <w:rFonts w:ascii="TH SarabunPSK" w:hAnsi="TH SarabunPSK" w:cs="TH SarabunPSK"/>
          <w:b/>
          <w:bCs/>
          <w:sz w:val="28"/>
          <w:szCs w:val="36"/>
        </w:rPr>
      </w:pPr>
      <w:r>
        <w:rPr>
          <w:rFonts w:ascii="TH SarabunPSK" w:hAnsi="TH SarabunPSK" w:cs="TH SarabunPSK"/>
          <w:b/>
          <w:bCs/>
          <w:sz w:val="28"/>
          <w:szCs w:val="36"/>
          <w:vertAlign w:val="subscript"/>
        </w:rPr>
        <w:br w:type="page"/>
      </w:r>
    </w:p>
    <w:p w:rsidR="00165656" w:rsidRPr="00E82914" w:rsidRDefault="00165656" w:rsidP="00165656">
      <w:pPr>
        <w:jc w:val="center"/>
        <w:rPr>
          <w:rFonts w:asciiTheme="minorBidi" w:hAnsiTheme="minorBidi"/>
          <w:b/>
          <w:bCs/>
          <w:sz w:val="28"/>
          <w:szCs w:val="36"/>
        </w:rPr>
      </w:pPr>
      <w:r w:rsidRPr="00E82914">
        <w:rPr>
          <w:rFonts w:asciiTheme="minorBidi" w:hAnsiTheme="minorBidi"/>
          <w:b/>
          <w:bCs/>
          <w:sz w:val="28"/>
          <w:szCs w:val="36"/>
          <w:cs/>
        </w:rPr>
        <w:lastRenderedPageBreak/>
        <w:t>บรรณานุกรม</w:t>
      </w:r>
    </w:p>
    <w:p w:rsidR="00E82914" w:rsidRPr="00E82914" w:rsidRDefault="00E82914" w:rsidP="00E82914">
      <w:pPr>
        <w:pStyle w:val="Bibliography"/>
        <w:rPr>
          <w:rFonts w:asciiTheme="minorBidi" w:hAnsiTheme="minorBidi"/>
          <w:sz w:val="28"/>
        </w:rPr>
      </w:pPr>
      <w:r w:rsidRPr="00E82914">
        <w:rPr>
          <w:rFonts w:asciiTheme="minorBidi" w:hAnsiTheme="minorBidi"/>
          <w:b/>
          <w:bCs/>
          <w:sz w:val="28"/>
          <w:szCs w:val="36"/>
        </w:rPr>
        <w:fldChar w:fldCharType="begin"/>
      </w:r>
      <w:r w:rsidRPr="00E82914">
        <w:rPr>
          <w:rFonts w:asciiTheme="minorBidi" w:hAnsiTheme="minorBidi"/>
          <w:b/>
          <w:bCs/>
          <w:sz w:val="28"/>
          <w:szCs w:val="36"/>
        </w:rPr>
        <w:instrText xml:space="preserve"> ADDIN ZOTERO_BIBL {"uncited":[],"omitted":[],"custom":[]} CSL_BIBLIOGRAPHY </w:instrText>
      </w:r>
      <w:r w:rsidRPr="00E82914">
        <w:rPr>
          <w:rFonts w:asciiTheme="minorBidi" w:hAnsiTheme="minorBidi"/>
          <w:b/>
          <w:bCs/>
          <w:sz w:val="28"/>
          <w:szCs w:val="36"/>
        </w:rPr>
        <w:fldChar w:fldCharType="separate"/>
      </w:r>
      <w:r w:rsidRPr="00E82914">
        <w:rPr>
          <w:rFonts w:asciiTheme="minorBidi" w:hAnsiTheme="minorBidi"/>
          <w:sz w:val="28"/>
          <w:cs/>
        </w:rPr>
        <w:t xml:space="preserve">ก่อเกียรติ ขวัญสกุล. (2562). การพัฒนานวัตกรรมสื่อประชาสัมพันธ์โดยการบูรณาการการเรียนรู้เพื่อบริการวิชาการแก่ชุมชนในรายวิชา 1 หลักสูตร 1 ชุมชน โดยใช้กระบวนการคิดเชิงออกแบบ. </w:t>
      </w:r>
      <w:r w:rsidRPr="00E82914">
        <w:rPr>
          <w:rFonts w:asciiTheme="minorBidi" w:hAnsiTheme="minorBidi"/>
          <w:i/>
          <w:iCs/>
          <w:sz w:val="28"/>
          <w:cs/>
        </w:rPr>
        <w:t>วารสารศรีนครินทรวิโรฒวิจัยและพัฒนา (สาขา</w:t>
      </w:r>
      <w:bookmarkStart w:id="0" w:name="_GoBack"/>
      <w:bookmarkEnd w:id="0"/>
      <w:r w:rsidRPr="00E82914">
        <w:rPr>
          <w:rFonts w:asciiTheme="minorBidi" w:hAnsiTheme="minorBidi"/>
          <w:i/>
          <w:iCs/>
          <w:sz w:val="28"/>
          <w:cs/>
        </w:rPr>
        <w:t>มนุษยศาสตร์และสังคมศาสตร์)</w:t>
      </w:r>
      <w:r w:rsidRPr="00E82914">
        <w:rPr>
          <w:rFonts w:asciiTheme="minorBidi" w:hAnsiTheme="minorBidi"/>
          <w:sz w:val="28"/>
        </w:rPr>
        <w:t xml:space="preserve">, </w:t>
      </w:r>
      <w:r w:rsidRPr="00E82914">
        <w:rPr>
          <w:rFonts w:asciiTheme="minorBidi" w:hAnsiTheme="minorBidi"/>
          <w:i/>
          <w:iCs/>
          <w:sz w:val="28"/>
          <w:cs/>
        </w:rPr>
        <w:t>11</w:t>
      </w:r>
      <w:r w:rsidRPr="00E82914">
        <w:rPr>
          <w:rFonts w:asciiTheme="minorBidi" w:hAnsiTheme="minorBidi"/>
          <w:sz w:val="28"/>
          <w:cs/>
        </w:rPr>
        <w:t>(22)</w:t>
      </w:r>
      <w:r w:rsidRPr="00E82914">
        <w:rPr>
          <w:rFonts w:asciiTheme="minorBidi" w:hAnsiTheme="minorBidi"/>
          <w:sz w:val="28"/>
        </w:rPr>
        <w:t xml:space="preserve">, </w:t>
      </w:r>
      <w:r w:rsidRPr="00E82914">
        <w:rPr>
          <w:rFonts w:asciiTheme="minorBidi" w:hAnsiTheme="minorBidi"/>
          <w:sz w:val="28"/>
          <w:cs/>
        </w:rPr>
        <w:t>13–31.</w:t>
      </w:r>
    </w:p>
    <w:p w:rsidR="00E82914" w:rsidRPr="00E82914" w:rsidRDefault="00E82914" w:rsidP="00E82914">
      <w:pPr>
        <w:pStyle w:val="Bibliography"/>
        <w:rPr>
          <w:rFonts w:asciiTheme="minorBidi" w:hAnsiTheme="minorBidi"/>
          <w:sz w:val="28"/>
        </w:rPr>
      </w:pPr>
      <w:r w:rsidRPr="00E82914">
        <w:rPr>
          <w:rFonts w:asciiTheme="minorBidi" w:hAnsiTheme="minorBidi"/>
          <w:sz w:val="28"/>
        </w:rPr>
        <w:t xml:space="preserve">Cristina </w:t>
      </w:r>
      <w:proofErr w:type="spellStart"/>
      <w:r w:rsidRPr="00E82914">
        <w:rPr>
          <w:rFonts w:asciiTheme="minorBidi" w:hAnsiTheme="minorBidi"/>
          <w:sz w:val="28"/>
        </w:rPr>
        <w:t>Holgado</w:t>
      </w:r>
      <w:proofErr w:type="spellEnd"/>
      <w:r w:rsidRPr="00E82914">
        <w:rPr>
          <w:rFonts w:asciiTheme="minorBidi" w:hAnsiTheme="minorBidi"/>
          <w:sz w:val="28"/>
        </w:rPr>
        <w:t xml:space="preserve">-Silva, H., &amp; </w:t>
      </w:r>
      <w:proofErr w:type="spellStart"/>
      <w:r w:rsidRPr="00E82914">
        <w:rPr>
          <w:rFonts w:asciiTheme="minorBidi" w:hAnsiTheme="minorBidi"/>
          <w:sz w:val="28"/>
        </w:rPr>
        <w:t>Binotto</w:t>
      </w:r>
      <w:proofErr w:type="spellEnd"/>
      <w:r w:rsidRPr="00E82914">
        <w:rPr>
          <w:rFonts w:asciiTheme="minorBidi" w:hAnsiTheme="minorBidi"/>
          <w:sz w:val="28"/>
        </w:rPr>
        <w:t xml:space="preserve">, E. (2022). Innovation Performance: What Is Happening </w:t>
      </w:r>
      <w:proofErr w:type="gramStart"/>
      <w:r w:rsidRPr="00E82914">
        <w:rPr>
          <w:rFonts w:asciiTheme="minorBidi" w:hAnsiTheme="minorBidi"/>
          <w:sz w:val="28"/>
        </w:rPr>
        <w:t>In</w:t>
      </w:r>
      <w:proofErr w:type="gramEnd"/>
      <w:r w:rsidRPr="00E82914">
        <w:rPr>
          <w:rFonts w:asciiTheme="minorBidi" w:hAnsiTheme="minorBidi"/>
          <w:sz w:val="28"/>
        </w:rPr>
        <w:t xml:space="preserve"> Agricultural Cooperatives? </w:t>
      </w:r>
      <w:r w:rsidRPr="00E82914">
        <w:rPr>
          <w:rFonts w:asciiTheme="minorBidi" w:hAnsiTheme="minorBidi"/>
          <w:i/>
          <w:iCs/>
          <w:sz w:val="28"/>
        </w:rPr>
        <w:t>Brazilian Business Review (Portuguese Edition)</w:t>
      </w:r>
      <w:r w:rsidRPr="00E82914">
        <w:rPr>
          <w:rFonts w:asciiTheme="minorBidi" w:hAnsiTheme="minorBidi"/>
          <w:sz w:val="28"/>
        </w:rPr>
        <w:t xml:space="preserve">, </w:t>
      </w:r>
      <w:r w:rsidRPr="00E82914">
        <w:rPr>
          <w:rFonts w:asciiTheme="minorBidi" w:hAnsiTheme="minorBidi"/>
          <w:i/>
          <w:iCs/>
          <w:sz w:val="28"/>
        </w:rPr>
        <w:t>19</w:t>
      </w:r>
      <w:r w:rsidRPr="00E82914">
        <w:rPr>
          <w:rFonts w:asciiTheme="minorBidi" w:hAnsiTheme="minorBidi"/>
          <w:sz w:val="28"/>
        </w:rPr>
        <w:t>(6), 626–641. Academic Search Ultimate.</w:t>
      </w:r>
    </w:p>
    <w:p w:rsidR="00E82914" w:rsidRPr="00165656" w:rsidRDefault="00E82914" w:rsidP="00165656">
      <w:pPr>
        <w:jc w:val="center"/>
        <w:rPr>
          <w:rFonts w:ascii="TH SarabunPSK" w:hAnsi="TH SarabunPSK" w:cs="TH SarabunPSK" w:hint="cs"/>
          <w:b/>
          <w:bCs/>
          <w:sz w:val="28"/>
          <w:szCs w:val="36"/>
          <w:cs/>
        </w:rPr>
      </w:pPr>
      <w:r w:rsidRPr="00E82914">
        <w:rPr>
          <w:rFonts w:asciiTheme="minorBidi" w:hAnsiTheme="minorBidi"/>
          <w:b/>
          <w:bCs/>
          <w:sz w:val="28"/>
          <w:szCs w:val="36"/>
        </w:rPr>
        <w:fldChar w:fldCharType="end"/>
      </w:r>
    </w:p>
    <w:sectPr w:rsidR="00E82914" w:rsidRPr="0016565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2A66" w:rsidRDefault="00252A66" w:rsidP="00165656">
      <w:pPr>
        <w:spacing w:after="0" w:line="240" w:lineRule="auto"/>
      </w:pPr>
      <w:r>
        <w:separator/>
      </w:r>
    </w:p>
  </w:endnote>
  <w:endnote w:type="continuationSeparator" w:id="0">
    <w:p w:rsidR="00252A66" w:rsidRDefault="00252A66" w:rsidP="00165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H SarabunPSK">
    <w:charset w:val="DE"/>
    <w:family w:val="swiss"/>
    <w:pitch w:val="variable"/>
    <w:sig w:usb0="01000003" w:usb1="00000000" w:usb2="00000000" w:usb3="00000000" w:csb0="0001011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2A66" w:rsidRDefault="00252A66" w:rsidP="00165656">
      <w:pPr>
        <w:spacing w:after="0" w:line="240" w:lineRule="auto"/>
      </w:pPr>
      <w:r>
        <w:separator/>
      </w:r>
    </w:p>
  </w:footnote>
  <w:footnote w:type="continuationSeparator" w:id="0">
    <w:p w:rsidR="00252A66" w:rsidRDefault="00252A66" w:rsidP="001656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5656" w:rsidRDefault="00165656" w:rsidP="00165656">
    <w:pPr>
      <w:pStyle w:val="Header"/>
      <w:jc w:val="right"/>
    </w:pPr>
    <w:r>
      <w:rPr>
        <w:rFonts w:hint="cs"/>
        <w:cs/>
      </w:rPr>
      <w:t xml:space="preserve">นายกรธวัช หอมทวนลม </w:t>
    </w:r>
    <w:r>
      <w:t>64101010005</w:t>
    </w:r>
  </w:p>
  <w:p w:rsidR="00165656" w:rsidRDefault="00165656" w:rsidP="00165656">
    <w:pPr>
      <w:pStyle w:val="Header"/>
      <w:jc w:val="right"/>
      <w:rPr>
        <w:rFonts w:hint="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656"/>
    <w:rsid w:val="00165656"/>
    <w:rsid w:val="00252A66"/>
    <w:rsid w:val="00825FA7"/>
    <w:rsid w:val="00892FB5"/>
    <w:rsid w:val="00E8291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218A2"/>
  <w15:chartTrackingRefBased/>
  <w15:docId w15:val="{C0040B7E-8C2F-4ED3-8C0D-54C22EF24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56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5656"/>
  </w:style>
  <w:style w:type="paragraph" w:styleId="Footer">
    <w:name w:val="footer"/>
    <w:basedOn w:val="Normal"/>
    <w:link w:val="FooterChar"/>
    <w:uiPriority w:val="99"/>
    <w:unhideWhenUsed/>
    <w:rsid w:val="001656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656"/>
  </w:style>
  <w:style w:type="paragraph" w:styleId="Bibliography">
    <w:name w:val="Bibliography"/>
    <w:basedOn w:val="Normal"/>
    <w:next w:val="Normal"/>
    <w:uiPriority w:val="37"/>
    <w:unhideWhenUsed/>
    <w:rsid w:val="00E82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753</Words>
  <Characters>4295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Room102</dc:creator>
  <cp:keywords/>
  <dc:description/>
  <cp:lastModifiedBy>Room102</cp:lastModifiedBy>
  <cp:revision>1</cp:revision>
  <dcterms:created xsi:type="dcterms:W3CDTF">2023-02-09T03:00:00Z</dcterms:created>
  <dcterms:modified xsi:type="dcterms:W3CDTF">2023-02-09T03:21:00Z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zotero-version="6.0.15"&gt;&lt;session id="PiqDWCWX"/&gt;&lt;style id="http://www.zotero.org/styles/apa" locale="th-TH" hasBibliography="1" bibliographyStyleHasBeenSet="1"/&gt;&lt;prefs&gt;&lt;pref name="fieldType" value="Field"/&gt;&lt;/prefs&gt;&lt;/data&gt;</vt:lpwstr>
  </property>
</Properties>
</file>